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F47" w:rsidRDefault="00E06563" w:rsidP="00CB4F47">
      <w:pPr>
        <w:jc w:val="both"/>
      </w:pPr>
      <w:bookmarkStart w:id="0" w:name="_GoBack"/>
      <w:bookmarkEnd w:id="0"/>
      <w:r w:rsidRPr="00C10C5A">
        <w:rPr>
          <w:sz w:val="28"/>
          <w:szCs w:val="28"/>
        </w:rPr>
        <w:t xml:space="preserve">                          </w:t>
      </w:r>
      <w:r w:rsidR="00CB4F47">
        <w:rPr>
          <w:sz w:val="28"/>
          <w:szCs w:val="28"/>
        </w:rPr>
        <w:t xml:space="preserve">                                                                           </w:t>
      </w:r>
      <w:r w:rsidRPr="00C10C5A">
        <w:rPr>
          <w:sz w:val="28"/>
          <w:szCs w:val="28"/>
        </w:rPr>
        <w:t xml:space="preserve"> </w:t>
      </w:r>
      <w:r w:rsidR="00CB4F47">
        <w:t>Приложение  4</w:t>
      </w:r>
    </w:p>
    <w:p w:rsidR="00CB4F47" w:rsidRDefault="00CB4F47" w:rsidP="00CB4F47">
      <w:pPr>
        <w:ind w:left="6237"/>
        <w:jc w:val="both"/>
      </w:pPr>
      <w:r>
        <w:t>к Положению о</w:t>
      </w:r>
      <w:r w:rsidR="00695C77">
        <w:t xml:space="preserve"> порядке организации и </w:t>
      </w:r>
      <w:r>
        <w:t>проведени</w:t>
      </w:r>
      <w:r w:rsidR="00695C77">
        <w:t>я</w:t>
      </w:r>
      <w:r>
        <w:t xml:space="preserve"> окружного смотра-конкурса на лучшую постановку работы в области охраны труда 202</w:t>
      </w:r>
      <w:r w:rsidR="0026650A">
        <w:t>4</w:t>
      </w:r>
      <w:r>
        <w:t>-202</w:t>
      </w:r>
      <w:r w:rsidR="0026650A">
        <w:t>5</w:t>
      </w:r>
      <w:r>
        <w:t xml:space="preserve"> годах среди организаций Ольгинского муниципального округа</w:t>
      </w:r>
    </w:p>
    <w:p w:rsidR="00E06563" w:rsidRPr="00C10C5A" w:rsidRDefault="00E06563" w:rsidP="00CB4F47">
      <w:pPr>
        <w:spacing w:line="360" w:lineRule="auto"/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                              </w:t>
      </w:r>
    </w:p>
    <w:p w:rsidR="00E06563" w:rsidRPr="00C10C5A" w:rsidRDefault="00E06563" w:rsidP="00E06563">
      <w:pPr>
        <w:jc w:val="center"/>
        <w:rPr>
          <w:b/>
          <w:sz w:val="28"/>
          <w:szCs w:val="28"/>
        </w:rPr>
      </w:pPr>
    </w:p>
    <w:p w:rsidR="00E06563" w:rsidRPr="00C10C5A" w:rsidRDefault="00E06563" w:rsidP="00E06563">
      <w:pPr>
        <w:jc w:val="center"/>
        <w:rPr>
          <w:b/>
          <w:sz w:val="28"/>
          <w:szCs w:val="28"/>
        </w:rPr>
      </w:pPr>
      <w:r w:rsidRPr="00C10C5A">
        <w:rPr>
          <w:b/>
          <w:sz w:val="28"/>
          <w:szCs w:val="28"/>
        </w:rPr>
        <w:t>КРИТЕРИИ ОЦЕНКИ</w:t>
      </w:r>
    </w:p>
    <w:p w:rsidR="00E06563" w:rsidRPr="00C10C5A" w:rsidRDefault="00E06563" w:rsidP="00E06563">
      <w:pPr>
        <w:jc w:val="center"/>
        <w:rPr>
          <w:b/>
          <w:sz w:val="16"/>
          <w:szCs w:val="16"/>
        </w:rPr>
      </w:pPr>
    </w:p>
    <w:p w:rsidR="00E06563" w:rsidRPr="00C10C5A" w:rsidRDefault="00E06563" w:rsidP="00E06563">
      <w:pPr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основных показателей работы </w:t>
      </w:r>
      <w:r w:rsidR="006B6220">
        <w:rPr>
          <w:sz w:val="28"/>
          <w:szCs w:val="28"/>
        </w:rPr>
        <w:t>в области</w:t>
      </w:r>
      <w:r w:rsidRPr="00C10C5A">
        <w:rPr>
          <w:sz w:val="28"/>
          <w:szCs w:val="28"/>
        </w:rPr>
        <w:t xml:space="preserve"> охран</w:t>
      </w:r>
      <w:r w:rsidR="006B6220">
        <w:rPr>
          <w:sz w:val="28"/>
          <w:szCs w:val="28"/>
        </w:rPr>
        <w:t>ы</w:t>
      </w:r>
      <w:r w:rsidRPr="00C10C5A">
        <w:rPr>
          <w:sz w:val="28"/>
          <w:szCs w:val="28"/>
        </w:rPr>
        <w:t xml:space="preserve"> труда</w:t>
      </w:r>
    </w:p>
    <w:p w:rsidR="00E06563" w:rsidRPr="00C10C5A" w:rsidRDefault="00E06563" w:rsidP="00E06563">
      <w:pPr>
        <w:jc w:val="center"/>
        <w:rPr>
          <w:sz w:val="28"/>
          <w:szCs w:val="28"/>
        </w:rPr>
      </w:pPr>
      <w:r w:rsidRPr="00C10C5A">
        <w:rPr>
          <w:sz w:val="28"/>
          <w:szCs w:val="28"/>
        </w:rPr>
        <w:t xml:space="preserve"> в организации, численность работников которой превышает 50 человек (в баллах)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290"/>
        <w:gridCol w:w="28"/>
        <w:gridCol w:w="1440"/>
        <w:gridCol w:w="1025"/>
      </w:tblGrid>
      <w:tr w:rsidR="003D5396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snapToGrid w:val="0"/>
              <w:spacing w:after="0"/>
              <w:jc w:val="center"/>
            </w:pP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Преды-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дущий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ный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Балл</w:t>
            </w:r>
          </w:p>
        </w:tc>
      </w:tr>
      <w:tr w:rsidR="003D5396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утвержденного действующего коллективного договора (соглашения)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Положения (приказа) о системе управления охраной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71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службы охраны труда или специалиста по охране труда</w:t>
            </w:r>
            <w:r>
              <w:rPr>
                <w:vertAlign w:val="superscript"/>
              </w:rPr>
              <w:t xml:space="preserve"> </w:t>
            </w:r>
            <w:r>
              <w:t>(в соответствии с нормативом)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 xml:space="preserve">Наличие комитета (комиссии) по охране труда 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оборудованного кабинета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862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94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3D5396" w:rsidTr="00EC4AB7">
        <w:trPr>
          <w:trHeight w:val="654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2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B00870"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В % от общего количества подлежащих прохождению периодического медицинского осмотра (за отчетный год)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3D5396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программы «Нулевого травматизма»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456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«Корпоративной программы укрепления здоровья» в организации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cantSplit/>
          <w:trHeight w:val="606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10.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t xml:space="preserve">Общее количество несчастных случаев на производстве 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cantSplit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rPr>
                <w:rFonts w:eastAsia="MS Mincho"/>
              </w:rPr>
              <w:t xml:space="preserve">Показатель частоты производственного травматизма в расчете на 1000 работающих - </w:t>
            </w:r>
            <w:r>
              <w:t>Кч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cantSplit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rPr>
                <w:rFonts w:eastAsia="MS Mincho"/>
              </w:rPr>
              <w:t>Показатель тяжести производственного травматизма - Кт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trHeight w:val="555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Внедрение системы и оценки управления профессиональными рисками на рабочих местах в организации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5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555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jc w:val="center"/>
            </w:pPr>
            <w:r>
              <w:t>количествочел.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trHeight w:val="56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Коэффициент профессиональной заболеваемости - Кпз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trHeight w:val="611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13.</w:t>
            </w:r>
          </w:p>
          <w:p w:rsidR="003D5396" w:rsidRDefault="003D5396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Материальные затраты на мероприятия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  <w:p w:rsidR="003D5396" w:rsidRDefault="003D5396" w:rsidP="00EC4AB7">
            <w:pPr>
              <w:pStyle w:val="a3"/>
              <w:jc w:val="center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353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t>всего запланировано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514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t>фактически использовано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</w:pPr>
            <w:r>
              <w:t>в т.ч. на одного работника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14.</w:t>
            </w:r>
          </w:p>
          <w:p w:rsidR="003D5396" w:rsidRDefault="003D5396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Проведение специальной оценки условий труда на рабочих местах в организации, наличие утвержденного отчета о проведении СОУТ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10/-10</w:t>
            </w:r>
          </w:p>
        </w:tc>
      </w:tr>
      <w:tr w:rsidR="003D5396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3D5396" w:rsidRDefault="003D5396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3D5396" w:rsidTr="00EC4AB7">
        <w:trPr>
          <w:trHeight w:val="59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trHeight w:val="59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10/-10</w:t>
            </w:r>
          </w:p>
        </w:tc>
      </w:tr>
      <w:tr w:rsidR="003D5396" w:rsidTr="00B00870">
        <w:trPr>
          <w:trHeight w:val="1075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lastRenderedPageBreak/>
              <w:t>17.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 xml:space="preserve">Учет и рассмотрение причин и обстоятельств событий, приведших к возникновению микроповреждений (микротравм) 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672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Количество зарегистрированных микроповреждений (микротравм)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3D5396" w:rsidTr="00EC4AB7">
        <w:trPr>
          <w:trHeight w:val="1371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rPr>
                <w:rFonts w:eastAsia="MS Mincho"/>
              </w:rPr>
              <w:t>Использование средств страховых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15/0</w:t>
            </w:r>
          </w:p>
        </w:tc>
      </w:tr>
      <w:tr w:rsidR="003D5396" w:rsidTr="00EC4AB7">
        <w:trPr>
          <w:trHeight w:val="1455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 xml:space="preserve">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</w:tr>
      <w:tr w:rsidR="003D5396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получение скидки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15/0</w:t>
            </w:r>
          </w:p>
        </w:tc>
      </w:tr>
      <w:tr w:rsidR="003D5396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получение надбавки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-15/0</w:t>
            </w:r>
          </w:p>
        </w:tc>
      </w:tr>
    </w:tbl>
    <w:p w:rsidR="00B00870" w:rsidRDefault="00B00870" w:rsidP="003D5396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p w:rsidR="003D5396" w:rsidRDefault="003D5396" w:rsidP="003D5396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p w:rsidR="003D5396" w:rsidRDefault="003D5396" w:rsidP="003D5396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Дополнительные баллы</w:t>
      </w:r>
    </w:p>
    <w:p w:rsidR="003D5396" w:rsidRDefault="003D5396" w:rsidP="003D5396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318"/>
        <w:gridCol w:w="61"/>
        <w:gridCol w:w="1379"/>
        <w:gridCol w:w="1025"/>
      </w:tblGrid>
      <w:tr w:rsidR="003D5396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snapToGrid w:val="0"/>
              <w:spacing w:after="0"/>
              <w:jc w:val="center"/>
            </w:pP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Преды-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дущий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ный</w:t>
            </w:r>
          </w:p>
          <w:p w:rsidR="003D5396" w:rsidRDefault="003D5396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Балл</w:t>
            </w:r>
          </w:p>
        </w:tc>
      </w:tr>
      <w:tr w:rsidR="003D5396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Внедрение и популяризация передового опыта и новых передовых технологий, направленных на улучшение условий труда на рабочих местах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Количество внедренных передовых технологий, практик, систем и оборудования в организации для улучшения условий труда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Наличие уголков и тренажеров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Обеспеченность рабочих мест специалистов по охране труда постоянным доступом к электронным правовым справочным системам типа «Консультант Плюс», «Гарант» и др.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Участие организации во Всероссийском конкурсе «Российская организация высокой социальной эффективности»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Снижение числа рабочих мест с вредными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B00870">
        <w:trPr>
          <w:trHeight w:val="58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lastRenderedPageBreak/>
              <w:t>6.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Количество информационных материалов, направленных на информирование работников (плакаты, листовки, флаеры, брошюры, методические пособия и дрю)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Внедрение в организации процессов цифровизации, в т.ч. системы электронного документооборота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Ведение в организации реестра или перечня нормативных правовых актов, содержащих требования охраны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5/0</w:t>
            </w:r>
          </w:p>
        </w:tc>
      </w:tr>
      <w:tr w:rsidR="003D5396" w:rsidTr="00EC4AB7">
        <w:trPr>
          <w:trHeight w:val="546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10/-10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заполнение проверочных листов на сервисе «Электронный инспектор»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создание в организации службы внутреннего контроля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10.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3D5396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11.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396" w:rsidRDefault="003D5396" w:rsidP="00EC4AB7">
            <w:pPr>
              <w:pStyle w:val="a3"/>
              <w:jc w:val="both"/>
            </w:pPr>
            <w:r>
              <w:t>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396" w:rsidRDefault="003D5396" w:rsidP="00EC4AB7">
            <w:pPr>
              <w:pStyle w:val="a3"/>
              <w:snapToGrid w:val="0"/>
              <w:jc w:val="center"/>
            </w:pPr>
            <w:r>
              <w:t>10/0</w:t>
            </w:r>
          </w:p>
        </w:tc>
      </w:tr>
    </w:tbl>
    <w:p w:rsidR="003D5396" w:rsidRDefault="003D5396" w:rsidP="003D5396">
      <w:pPr>
        <w:widowControl w:val="0"/>
        <w:autoSpaceDE w:val="0"/>
        <w:spacing w:line="11" w:lineRule="atLeast"/>
        <w:ind w:firstLine="540"/>
        <w:jc w:val="center"/>
        <w:rPr>
          <w:sz w:val="26"/>
          <w:szCs w:val="26"/>
        </w:rPr>
      </w:pPr>
    </w:p>
    <w:p w:rsidR="003D5396" w:rsidRDefault="003D5396" w:rsidP="003D5396">
      <w:pPr>
        <w:pStyle w:val="a3"/>
        <w:spacing w:line="11" w:lineRule="atLeast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&lt;1&gt; </w:t>
      </w:r>
      <w:r>
        <w:rPr>
          <w:sz w:val="26"/>
          <w:szCs w:val="26"/>
        </w:rPr>
        <w:t>При выполнении мероприятий: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выше показателя предыдущего года, общая оценка увеличивается (+10 баллов);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равен показателю предыдущего года, общая оценка увеличивается (+5 баллов);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показатель отчетного года ниже показателя предыдущего года, общая оценка не изменяется (0 баллов);</w:t>
      </w:r>
    </w:p>
    <w:p w:rsidR="003D5396" w:rsidRDefault="003D5396" w:rsidP="003D5396">
      <w:pPr>
        <w:pStyle w:val="a3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если показатели отчетного и предыдущего года равны нулю, общая оценка уменьшается (-5 баллов).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&lt;2&gt; </w:t>
      </w:r>
      <w:r>
        <w:rPr>
          <w:sz w:val="26"/>
          <w:szCs w:val="26"/>
        </w:rPr>
        <w:t>При выполнении мероприятий: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если показатели отчетного и предыдущего года равны нулю, общая оценка увеличивается (+10 баллов);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если показатель отчетного года выше показателя предыдущего года, общая оценка уменьшается (-5 баллов);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показатель отчетного года ниже показателя предыдущего года, общая оценка увеличивается (+5 баллов); </w:t>
      </w:r>
    </w:p>
    <w:p w:rsidR="003D5396" w:rsidRDefault="003D5396" w:rsidP="003D5396">
      <w:pPr>
        <w:pStyle w:val="a3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если показатель отчетного года равен показателю предыдущего года, общая оценка не изменяется (0 баллов).</w:t>
      </w:r>
    </w:p>
    <w:p w:rsidR="003D5396" w:rsidRDefault="003D5396" w:rsidP="003D5396">
      <w:pPr>
        <w:pStyle w:val="a3"/>
        <w:ind w:firstLine="72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&lt;3&gt; </w:t>
      </w:r>
      <w:r>
        <w:rPr>
          <w:sz w:val="26"/>
          <w:szCs w:val="26"/>
        </w:rPr>
        <w:t>Если показатель отчетного года составляет:</w:t>
      </w:r>
    </w:p>
    <w:p w:rsidR="003D5396" w:rsidRDefault="003D5396" w:rsidP="003D5396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менее   50 %              балльная оценка  –  - 5;</w:t>
      </w:r>
    </w:p>
    <w:p w:rsidR="003D5396" w:rsidRDefault="003D5396" w:rsidP="003D5396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от  51 %  до  75 %     балльная оценка  –    5;</w:t>
      </w:r>
    </w:p>
    <w:p w:rsidR="003D5396" w:rsidRDefault="003D5396" w:rsidP="003D5396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-  от  76 %  до  95 %    балльная оценка  –  10;</w:t>
      </w:r>
    </w:p>
    <w:p w:rsidR="003D5396" w:rsidRDefault="003D5396" w:rsidP="003D5396">
      <w:pPr>
        <w:pStyle w:val="a3"/>
        <w:jc w:val="both"/>
        <w:rPr>
          <w:rFonts w:eastAsia="MS Mincho"/>
          <w:b/>
          <w:sz w:val="26"/>
          <w:szCs w:val="26"/>
        </w:rPr>
      </w:pPr>
      <w:r>
        <w:rPr>
          <w:sz w:val="26"/>
          <w:szCs w:val="26"/>
        </w:rPr>
        <w:t>- от  96 %  до  10 %     балльная оценка  –  15.</w:t>
      </w:r>
    </w:p>
    <w:p w:rsidR="003D5396" w:rsidRDefault="003D5396" w:rsidP="003D5396">
      <w:pPr>
        <w:ind w:firstLine="708"/>
        <w:jc w:val="both"/>
        <w:rPr>
          <w:sz w:val="26"/>
          <w:szCs w:val="26"/>
        </w:rPr>
      </w:pPr>
      <w:r>
        <w:rPr>
          <w:rFonts w:eastAsia="MS Mincho"/>
          <w:b/>
          <w:sz w:val="26"/>
          <w:szCs w:val="26"/>
        </w:rPr>
        <w:t>Показатель частоты производственного травматизма</w:t>
      </w:r>
      <w:r>
        <w:rPr>
          <w:b/>
          <w:sz w:val="26"/>
          <w:szCs w:val="26"/>
        </w:rPr>
        <w:t xml:space="preserve"> (Кч) - </w:t>
      </w:r>
      <w:r>
        <w:rPr>
          <w:sz w:val="26"/>
          <w:szCs w:val="26"/>
        </w:rPr>
        <w:t>количество несчастных случаев, приходящихся в среднем на 1000 работающих.</w:t>
      </w:r>
    </w:p>
    <w:p w:rsidR="003D5396" w:rsidRDefault="003D5396" w:rsidP="003D53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rFonts w:eastAsia="MS Mincho"/>
          <w:b/>
          <w:sz w:val="26"/>
          <w:szCs w:val="26"/>
        </w:rPr>
        <w:t>Показатель тяжести производственного травматизма</w:t>
      </w:r>
      <w:r>
        <w:rPr>
          <w:rFonts w:eastAsia="MS Mincho"/>
          <w:sz w:val="26"/>
          <w:szCs w:val="26"/>
        </w:rPr>
        <w:t xml:space="preserve"> (Кт) - </w:t>
      </w:r>
      <w:r>
        <w:rPr>
          <w:sz w:val="26"/>
          <w:szCs w:val="26"/>
        </w:rPr>
        <w:t>среднее количество дней нетрудоспособности, приходящихся на один несчастный случай.</w:t>
      </w:r>
    </w:p>
    <w:p w:rsidR="00E06563" w:rsidRPr="00C10C5A" w:rsidRDefault="00E06563" w:rsidP="00E06563">
      <w:pPr>
        <w:jc w:val="center"/>
        <w:rPr>
          <w:b/>
        </w:rPr>
      </w:pPr>
    </w:p>
    <w:sectPr w:rsidR="00E06563" w:rsidRPr="00C10C5A" w:rsidSect="002A7788">
      <w:headerReference w:type="even" r:id="rId7"/>
      <w:headerReference w:type="default" r:id="rId8"/>
      <w:pgSz w:w="11906" w:h="16838"/>
      <w:pgMar w:top="1134" w:right="851" w:bottom="113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E6F" w:rsidRDefault="00E90E6F">
      <w:r>
        <w:separator/>
      </w:r>
    </w:p>
  </w:endnote>
  <w:endnote w:type="continuationSeparator" w:id="0">
    <w:p w:rsidR="00E90E6F" w:rsidRDefault="00E90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E6F" w:rsidRDefault="00E90E6F">
      <w:r>
        <w:separator/>
      </w:r>
    </w:p>
  </w:footnote>
  <w:footnote w:type="continuationSeparator" w:id="0">
    <w:p w:rsidR="00E90E6F" w:rsidRDefault="00E90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F09" w:rsidRDefault="00D10A21" w:rsidP="00055B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17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7F09" w:rsidRDefault="00A17F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F09" w:rsidRDefault="00D10A21" w:rsidP="00055B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17F0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0870">
      <w:rPr>
        <w:rStyle w:val="a6"/>
        <w:noProof/>
      </w:rPr>
      <w:t>5</w:t>
    </w:r>
    <w:r>
      <w:rPr>
        <w:rStyle w:val="a6"/>
      </w:rPr>
      <w:fldChar w:fldCharType="end"/>
    </w:r>
  </w:p>
  <w:p w:rsidR="00A17F09" w:rsidRDefault="00A17F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DA"/>
    <w:rsid w:val="00001CA6"/>
    <w:rsid w:val="00036325"/>
    <w:rsid w:val="00037A1C"/>
    <w:rsid w:val="00042F45"/>
    <w:rsid w:val="00055B88"/>
    <w:rsid w:val="00055F31"/>
    <w:rsid w:val="00075193"/>
    <w:rsid w:val="000A2E67"/>
    <w:rsid w:val="000D1C83"/>
    <w:rsid w:val="000D6D48"/>
    <w:rsid w:val="000E20B0"/>
    <w:rsid w:val="000E2E99"/>
    <w:rsid w:val="00105C00"/>
    <w:rsid w:val="00116732"/>
    <w:rsid w:val="00122BAC"/>
    <w:rsid w:val="0012510F"/>
    <w:rsid w:val="00193D64"/>
    <w:rsid w:val="001C099D"/>
    <w:rsid w:val="001D162A"/>
    <w:rsid w:val="001D796C"/>
    <w:rsid w:val="001D7AE1"/>
    <w:rsid w:val="001E00B1"/>
    <w:rsid w:val="001E4A47"/>
    <w:rsid w:val="001F7E73"/>
    <w:rsid w:val="002233CE"/>
    <w:rsid w:val="00246931"/>
    <w:rsid w:val="0026378A"/>
    <w:rsid w:val="00264942"/>
    <w:rsid w:val="0026638D"/>
    <w:rsid w:val="0026650A"/>
    <w:rsid w:val="0027044A"/>
    <w:rsid w:val="00274F1E"/>
    <w:rsid w:val="00292A23"/>
    <w:rsid w:val="002A7788"/>
    <w:rsid w:val="002B6F77"/>
    <w:rsid w:val="002D3B6C"/>
    <w:rsid w:val="00323489"/>
    <w:rsid w:val="00345D6C"/>
    <w:rsid w:val="00345F89"/>
    <w:rsid w:val="003528EB"/>
    <w:rsid w:val="0037110C"/>
    <w:rsid w:val="00386BC2"/>
    <w:rsid w:val="003926FD"/>
    <w:rsid w:val="003D02BD"/>
    <w:rsid w:val="003D5396"/>
    <w:rsid w:val="003E54F1"/>
    <w:rsid w:val="00425115"/>
    <w:rsid w:val="00425591"/>
    <w:rsid w:val="00453592"/>
    <w:rsid w:val="00454506"/>
    <w:rsid w:val="004811B8"/>
    <w:rsid w:val="004A77E8"/>
    <w:rsid w:val="004F7F99"/>
    <w:rsid w:val="005119BB"/>
    <w:rsid w:val="005155D8"/>
    <w:rsid w:val="0054358B"/>
    <w:rsid w:val="00547226"/>
    <w:rsid w:val="00590926"/>
    <w:rsid w:val="00595D21"/>
    <w:rsid w:val="005C0A3A"/>
    <w:rsid w:val="005C11D2"/>
    <w:rsid w:val="006015B1"/>
    <w:rsid w:val="0060515D"/>
    <w:rsid w:val="0062165B"/>
    <w:rsid w:val="006344EB"/>
    <w:rsid w:val="00643652"/>
    <w:rsid w:val="0065375E"/>
    <w:rsid w:val="00654B54"/>
    <w:rsid w:val="00655989"/>
    <w:rsid w:val="0065706F"/>
    <w:rsid w:val="006737CE"/>
    <w:rsid w:val="0068191C"/>
    <w:rsid w:val="00687196"/>
    <w:rsid w:val="00695C77"/>
    <w:rsid w:val="006B3801"/>
    <w:rsid w:val="006B6220"/>
    <w:rsid w:val="006D1F48"/>
    <w:rsid w:val="006D53D8"/>
    <w:rsid w:val="006F4265"/>
    <w:rsid w:val="00707B51"/>
    <w:rsid w:val="00714A82"/>
    <w:rsid w:val="007401F1"/>
    <w:rsid w:val="0074090B"/>
    <w:rsid w:val="00755F96"/>
    <w:rsid w:val="00773033"/>
    <w:rsid w:val="007944A8"/>
    <w:rsid w:val="007A7E48"/>
    <w:rsid w:val="007D4290"/>
    <w:rsid w:val="007D75A3"/>
    <w:rsid w:val="007E22E7"/>
    <w:rsid w:val="008155B7"/>
    <w:rsid w:val="00827040"/>
    <w:rsid w:val="0086156B"/>
    <w:rsid w:val="00864147"/>
    <w:rsid w:val="008659E0"/>
    <w:rsid w:val="008760A3"/>
    <w:rsid w:val="00877A16"/>
    <w:rsid w:val="008815BE"/>
    <w:rsid w:val="008A1BCE"/>
    <w:rsid w:val="008B1586"/>
    <w:rsid w:val="008C2EE6"/>
    <w:rsid w:val="008C3B89"/>
    <w:rsid w:val="008C6E80"/>
    <w:rsid w:val="008D0E64"/>
    <w:rsid w:val="008F453F"/>
    <w:rsid w:val="009043BF"/>
    <w:rsid w:val="00954537"/>
    <w:rsid w:val="00966E38"/>
    <w:rsid w:val="009915A7"/>
    <w:rsid w:val="009A6A21"/>
    <w:rsid w:val="009E3977"/>
    <w:rsid w:val="009F6451"/>
    <w:rsid w:val="009F65DA"/>
    <w:rsid w:val="00A17F09"/>
    <w:rsid w:val="00A32230"/>
    <w:rsid w:val="00A40CD8"/>
    <w:rsid w:val="00A6058A"/>
    <w:rsid w:val="00A64E57"/>
    <w:rsid w:val="00A818BA"/>
    <w:rsid w:val="00AC050C"/>
    <w:rsid w:val="00AC2308"/>
    <w:rsid w:val="00AC4E90"/>
    <w:rsid w:val="00AC51DE"/>
    <w:rsid w:val="00B00870"/>
    <w:rsid w:val="00B24261"/>
    <w:rsid w:val="00B26637"/>
    <w:rsid w:val="00B32660"/>
    <w:rsid w:val="00B32BB4"/>
    <w:rsid w:val="00B469DA"/>
    <w:rsid w:val="00B47B35"/>
    <w:rsid w:val="00B505AF"/>
    <w:rsid w:val="00B53D23"/>
    <w:rsid w:val="00B559E2"/>
    <w:rsid w:val="00B70210"/>
    <w:rsid w:val="00B74D14"/>
    <w:rsid w:val="00B772B8"/>
    <w:rsid w:val="00B90324"/>
    <w:rsid w:val="00BB6B02"/>
    <w:rsid w:val="00BC461D"/>
    <w:rsid w:val="00BC4CD8"/>
    <w:rsid w:val="00BD4F65"/>
    <w:rsid w:val="00BF523D"/>
    <w:rsid w:val="00BF7A17"/>
    <w:rsid w:val="00C15A84"/>
    <w:rsid w:val="00C17C10"/>
    <w:rsid w:val="00C435A6"/>
    <w:rsid w:val="00C43A6E"/>
    <w:rsid w:val="00C50EBA"/>
    <w:rsid w:val="00C7175A"/>
    <w:rsid w:val="00C81D8F"/>
    <w:rsid w:val="00C8389A"/>
    <w:rsid w:val="00C86A9B"/>
    <w:rsid w:val="00C90FB0"/>
    <w:rsid w:val="00C91DE5"/>
    <w:rsid w:val="00C93B2B"/>
    <w:rsid w:val="00CB4B01"/>
    <w:rsid w:val="00CB4F47"/>
    <w:rsid w:val="00CC51FB"/>
    <w:rsid w:val="00CD431C"/>
    <w:rsid w:val="00CE6C34"/>
    <w:rsid w:val="00CF565C"/>
    <w:rsid w:val="00D10A21"/>
    <w:rsid w:val="00D3275D"/>
    <w:rsid w:val="00D40597"/>
    <w:rsid w:val="00D44180"/>
    <w:rsid w:val="00D556E6"/>
    <w:rsid w:val="00D5574D"/>
    <w:rsid w:val="00D64586"/>
    <w:rsid w:val="00D76BB0"/>
    <w:rsid w:val="00D86E47"/>
    <w:rsid w:val="00D912A8"/>
    <w:rsid w:val="00DA39AF"/>
    <w:rsid w:val="00DC4594"/>
    <w:rsid w:val="00DD1CC8"/>
    <w:rsid w:val="00DD74CF"/>
    <w:rsid w:val="00E025CF"/>
    <w:rsid w:val="00E0360A"/>
    <w:rsid w:val="00E06563"/>
    <w:rsid w:val="00E333EA"/>
    <w:rsid w:val="00E45B99"/>
    <w:rsid w:val="00E66B1B"/>
    <w:rsid w:val="00E66E2F"/>
    <w:rsid w:val="00E90E6F"/>
    <w:rsid w:val="00EA5C11"/>
    <w:rsid w:val="00EA7618"/>
    <w:rsid w:val="00EE00AC"/>
    <w:rsid w:val="00F05284"/>
    <w:rsid w:val="00F11508"/>
    <w:rsid w:val="00F24078"/>
    <w:rsid w:val="00F47184"/>
    <w:rsid w:val="00F5215C"/>
    <w:rsid w:val="00F86CDE"/>
    <w:rsid w:val="00F91788"/>
    <w:rsid w:val="00F93CBE"/>
    <w:rsid w:val="00FB5350"/>
    <w:rsid w:val="00FE61B0"/>
    <w:rsid w:val="00FF075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A5BDF9-C55D-4BB6-AE02-59B266A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9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9DA"/>
    <w:pPr>
      <w:spacing w:after="120"/>
    </w:pPr>
  </w:style>
  <w:style w:type="paragraph" w:styleId="a5">
    <w:name w:val="header"/>
    <w:basedOn w:val="a"/>
    <w:rsid w:val="00EA5C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A5C11"/>
  </w:style>
  <w:style w:type="character" w:customStyle="1" w:styleId="a4">
    <w:name w:val="Основной текст Знак"/>
    <w:link w:val="a3"/>
    <w:rsid w:val="000A2E67"/>
    <w:rPr>
      <w:sz w:val="24"/>
      <w:szCs w:val="24"/>
    </w:rPr>
  </w:style>
  <w:style w:type="paragraph" w:styleId="a7">
    <w:name w:val="Balloon Text"/>
    <w:basedOn w:val="a"/>
    <w:link w:val="a8"/>
    <w:rsid w:val="00FF7F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7F4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E065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06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55232-3476-450A-A649-73E211ED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5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                                                                            Приложение № 4</vt:lpstr>
    </vt:vector>
  </TitlesOfParts>
  <Company>APK</Company>
  <LinksUpToDate>false</LinksUpToDate>
  <CharactersWithSpaces>7562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                                                                            Приложение № 4</dc:title>
  <dc:creator>APKUser</dc:creator>
  <cp:lastModifiedBy>User</cp:lastModifiedBy>
  <cp:revision>23</cp:revision>
  <cp:lastPrinted>2023-07-05T06:20:00Z</cp:lastPrinted>
  <dcterms:created xsi:type="dcterms:W3CDTF">2020-07-29T00:46:00Z</dcterms:created>
  <dcterms:modified xsi:type="dcterms:W3CDTF">2025-11-06T06:44:00Z</dcterms:modified>
</cp:coreProperties>
</file>